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8DA" w:rsidRPr="00E515E3" w:rsidRDefault="005668DA" w:rsidP="005668DA">
      <w:pPr>
        <w:spacing w:after="0" w:line="240" w:lineRule="auto"/>
        <w:jc w:val="center"/>
        <w:rPr>
          <w:rFonts w:ascii="Times New Roman" w:eastAsia="Calibri" w:hAnsi="Times New Roman" w:cs="Times New Roman"/>
          <w:color w:val="000000" w:themeColor="text1"/>
          <w:sz w:val="20"/>
        </w:rPr>
      </w:pPr>
      <w:r w:rsidRPr="00E515E3">
        <w:rPr>
          <w:rFonts w:ascii="Times New Roman" w:eastAsia="Calibri" w:hAnsi="Times New Roman" w:cs="Times New Roman"/>
          <w:noProof/>
          <w:color w:val="000000" w:themeColor="text1"/>
          <w:sz w:val="20"/>
          <w:lang w:eastAsia="ru-RU"/>
        </w:rPr>
        <w:drawing>
          <wp:inline distT="0" distB="0" distL="0" distR="0" wp14:anchorId="6D1DEBB0" wp14:editId="2FE7B0E8">
            <wp:extent cx="752475" cy="77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 cy="771525"/>
                    </a:xfrm>
                    <a:prstGeom prst="rect">
                      <a:avLst/>
                    </a:prstGeom>
                    <a:noFill/>
                    <a:ln>
                      <a:noFill/>
                    </a:ln>
                  </pic:spPr>
                </pic:pic>
              </a:graphicData>
            </a:graphic>
          </wp:inline>
        </w:drawing>
      </w:r>
    </w:p>
    <w:p w:rsidR="005668DA" w:rsidRPr="00E515E3" w:rsidRDefault="005668DA" w:rsidP="005668DA">
      <w:pPr>
        <w:widowControl w:val="0"/>
        <w:tabs>
          <w:tab w:val="left" w:pos="567"/>
          <w:tab w:val="left" w:pos="5670"/>
          <w:tab w:val="left" w:pos="7938"/>
        </w:tabs>
        <w:suppressAutoHyphens/>
        <w:jc w:val="center"/>
        <w:rPr>
          <w:rFonts w:ascii="Times New Roman" w:eastAsia="Calibri" w:hAnsi="Times New Roman" w:cs="Times New Roman"/>
          <w:b/>
          <w:color w:val="000000" w:themeColor="text1"/>
          <w:sz w:val="40"/>
          <w:szCs w:val="40"/>
          <w:lang w:eastAsia="ar-SA"/>
        </w:rPr>
      </w:pPr>
      <w:proofErr w:type="gramStart"/>
      <w:r w:rsidRPr="00E515E3">
        <w:rPr>
          <w:rFonts w:ascii="Times New Roman" w:eastAsia="Calibri" w:hAnsi="Times New Roman" w:cs="Times New Roman"/>
          <w:b/>
          <w:color w:val="000000" w:themeColor="text1"/>
          <w:sz w:val="40"/>
          <w:szCs w:val="40"/>
          <w:lang w:eastAsia="ar-SA"/>
        </w:rPr>
        <w:t>СОБРАНИЕ  ДЕПУТАТОВ</w:t>
      </w:r>
      <w:proofErr w:type="gramEnd"/>
    </w:p>
    <w:p w:rsidR="005668DA" w:rsidRPr="00E515E3" w:rsidRDefault="005668DA" w:rsidP="005668DA">
      <w:pPr>
        <w:keepNext/>
        <w:widowControl w:val="0"/>
        <w:tabs>
          <w:tab w:val="left" w:pos="0"/>
          <w:tab w:val="left" w:pos="567"/>
          <w:tab w:val="left" w:pos="5670"/>
          <w:tab w:val="left" w:pos="7938"/>
        </w:tabs>
        <w:suppressAutoHyphens/>
        <w:autoSpaceDN w:val="0"/>
        <w:spacing w:after="0"/>
        <w:jc w:val="center"/>
        <w:outlineLvl w:val="0"/>
        <w:rPr>
          <w:rFonts w:ascii="Times New Roman" w:eastAsia="Calibri" w:hAnsi="Times New Roman" w:cs="Times New Roman"/>
          <w:b/>
          <w:bCs/>
          <w:color w:val="000000" w:themeColor="text1"/>
          <w:kern w:val="32"/>
          <w:sz w:val="28"/>
          <w:szCs w:val="28"/>
          <w:lang w:eastAsia="ru-RU"/>
        </w:rPr>
      </w:pPr>
      <w:r w:rsidRPr="00E515E3">
        <w:rPr>
          <w:rFonts w:ascii="Times New Roman" w:eastAsia="Calibri" w:hAnsi="Times New Roman" w:cs="Times New Roman"/>
          <w:b/>
          <w:bCs/>
          <w:color w:val="000000" w:themeColor="text1"/>
          <w:kern w:val="32"/>
          <w:sz w:val="28"/>
          <w:szCs w:val="28"/>
        </w:rPr>
        <w:t>УСТЬ-КАТАВСКОГО ГОРОДСКОГО ОКРУГА</w:t>
      </w:r>
    </w:p>
    <w:p w:rsidR="005668DA" w:rsidRDefault="005668DA" w:rsidP="005668DA">
      <w:pPr>
        <w:spacing w:after="0"/>
        <w:jc w:val="center"/>
        <w:rPr>
          <w:rFonts w:ascii="Times New Roman" w:eastAsia="Calibri" w:hAnsi="Times New Roman" w:cs="Times New Roman"/>
          <w:b/>
          <w:bCs/>
          <w:color w:val="000000" w:themeColor="text1"/>
        </w:rPr>
      </w:pPr>
      <w:r w:rsidRPr="00E515E3">
        <w:rPr>
          <w:rFonts w:ascii="Times New Roman" w:eastAsia="Calibri" w:hAnsi="Times New Roman" w:cs="Times New Roman"/>
          <w:b/>
          <w:bCs/>
          <w:color w:val="000000" w:themeColor="text1"/>
        </w:rPr>
        <w:t>ЧЕЛЯБИНСКОЙ ОБЛАСТИ</w:t>
      </w:r>
    </w:p>
    <w:p w:rsidR="007B5338" w:rsidRPr="007B5338" w:rsidRDefault="007B5338" w:rsidP="005668DA">
      <w:pPr>
        <w:spacing w:after="0"/>
        <w:jc w:val="center"/>
        <w:rPr>
          <w:rFonts w:ascii="Times New Roman" w:eastAsia="Calibri" w:hAnsi="Times New Roman" w:cs="Times New Roman"/>
          <w:b/>
          <w:bCs/>
          <w:i/>
          <w:color w:val="000000" w:themeColor="text1"/>
          <w:sz w:val="28"/>
          <w:szCs w:val="28"/>
        </w:rPr>
      </w:pPr>
      <w:r>
        <w:rPr>
          <w:rFonts w:ascii="Times New Roman" w:eastAsia="Calibri" w:hAnsi="Times New Roman" w:cs="Times New Roman"/>
          <w:b/>
          <w:bCs/>
          <w:color w:val="000000" w:themeColor="text1"/>
          <w:sz w:val="28"/>
          <w:szCs w:val="28"/>
        </w:rPr>
        <w:t>Первое заседание</w:t>
      </w:r>
    </w:p>
    <w:p w:rsidR="005668DA" w:rsidRPr="00E515E3" w:rsidRDefault="005668DA" w:rsidP="005668DA">
      <w:pPr>
        <w:tabs>
          <w:tab w:val="left" w:pos="567"/>
          <w:tab w:val="left" w:pos="5670"/>
          <w:tab w:val="left" w:pos="7938"/>
        </w:tabs>
        <w:spacing w:after="0"/>
        <w:jc w:val="center"/>
        <w:rPr>
          <w:rFonts w:ascii="Times New Roman" w:eastAsia="Calibri" w:hAnsi="Times New Roman" w:cs="Times New Roman"/>
          <w:color w:val="000000" w:themeColor="text1"/>
          <w:sz w:val="36"/>
          <w:szCs w:val="36"/>
        </w:rPr>
      </w:pPr>
      <w:r w:rsidRPr="00E515E3">
        <w:rPr>
          <w:rFonts w:ascii="Times New Roman" w:eastAsia="Calibri" w:hAnsi="Times New Roman" w:cs="Times New Roman"/>
          <w:b/>
          <w:bCs/>
          <w:color w:val="000000" w:themeColor="text1"/>
          <w:sz w:val="36"/>
          <w:szCs w:val="36"/>
        </w:rPr>
        <w:t>РЕШЕНИЕ</w:t>
      </w:r>
    </w:p>
    <w:p w:rsidR="005668DA" w:rsidRPr="00E515E3" w:rsidRDefault="005668DA" w:rsidP="005668DA">
      <w:pPr>
        <w:spacing w:after="0"/>
        <w:rPr>
          <w:rFonts w:ascii="Times New Roman" w:eastAsia="Calibri" w:hAnsi="Times New Roman" w:cs="Times New Roman"/>
          <w:b/>
          <w:color w:val="000000" w:themeColor="text1"/>
          <w:sz w:val="28"/>
          <w:szCs w:val="28"/>
        </w:rPr>
      </w:pPr>
    </w:p>
    <w:p w:rsidR="005668DA" w:rsidRDefault="005668DA" w:rsidP="005668DA">
      <w:pPr>
        <w:spacing w:after="0"/>
        <w:rPr>
          <w:rFonts w:ascii="Times New Roman" w:eastAsia="Calibri" w:hAnsi="Times New Roman" w:cs="Times New Roman"/>
          <w:b/>
          <w:color w:val="000000" w:themeColor="text1"/>
          <w:sz w:val="28"/>
          <w:szCs w:val="28"/>
        </w:rPr>
      </w:pPr>
      <w:r w:rsidRPr="00E515E3">
        <w:rPr>
          <w:rFonts w:ascii="Times New Roman" w:eastAsia="Calibri" w:hAnsi="Times New Roman" w:cs="Times New Roman"/>
          <w:b/>
          <w:color w:val="000000" w:themeColor="text1"/>
          <w:sz w:val="28"/>
          <w:szCs w:val="28"/>
        </w:rPr>
        <w:t xml:space="preserve">от </w:t>
      </w:r>
      <w:r w:rsidR="007B5338">
        <w:rPr>
          <w:rFonts w:ascii="Times New Roman" w:eastAsia="Calibri" w:hAnsi="Times New Roman" w:cs="Times New Roman"/>
          <w:b/>
          <w:color w:val="000000" w:themeColor="text1"/>
          <w:sz w:val="28"/>
          <w:szCs w:val="28"/>
        </w:rPr>
        <w:t xml:space="preserve">29.01.2025 </w:t>
      </w:r>
      <w:r w:rsidRPr="00E515E3">
        <w:rPr>
          <w:rFonts w:ascii="Times New Roman" w:eastAsia="Calibri" w:hAnsi="Times New Roman" w:cs="Times New Roman"/>
          <w:b/>
          <w:color w:val="000000" w:themeColor="text1"/>
          <w:sz w:val="28"/>
          <w:szCs w:val="28"/>
        </w:rPr>
        <w:t xml:space="preserve">   </w:t>
      </w:r>
      <w:proofErr w:type="gramStart"/>
      <w:r w:rsidRPr="00E515E3">
        <w:rPr>
          <w:rFonts w:ascii="Times New Roman" w:eastAsia="Calibri" w:hAnsi="Times New Roman" w:cs="Times New Roman"/>
          <w:b/>
          <w:color w:val="000000" w:themeColor="text1"/>
          <w:sz w:val="28"/>
          <w:szCs w:val="28"/>
        </w:rPr>
        <w:t xml:space="preserve">№  </w:t>
      </w:r>
      <w:r w:rsidR="007B5338">
        <w:rPr>
          <w:rFonts w:ascii="Times New Roman" w:eastAsia="Calibri" w:hAnsi="Times New Roman" w:cs="Times New Roman"/>
          <w:b/>
          <w:color w:val="000000" w:themeColor="text1"/>
          <w:sz w:val="28"/>
          <w:szCs w:val="28"/>
        </w:rPr>
        <w:t>12</w:t>
      </w:r>
      <w:proofErr w:type="gramEnd"/>
      <w:r w:rsidRPr="00E515E3">
        <w:rPr>
          <w:rFonts w:ascii="Times New Roman" w:eastAsia="Calibri" w:hAnsi="Times New Roman" w:cs="Times New Roman"/>
          <w:b/>
          <w:color w:val="000000" w:themeColor="text1"/>
          <w:sz w:val="28"/>
          <w:szCs w:val="28"/>
        </w:rPr>
        <w:t xml:space="preserve">                                                         г. Усть-Катав  </w:t>
      </w:r>
      <w:r w:rsidR="007B5338">
        <w:rPr>
          <w:rFonts w:ascii="Times New Roman" w:eastAsia="Calibri" w:hAnsi="Times New Roman" w:cs="Times New Roman"/>
          <w:b/>
          <w:color w:val="000000" w:themeColor="text1"/>
          <w:sz w:val="28"/>
          <w:szCs w:val="28"/>
        </w:rPr>
        <w:t xml:space="preserve"> </w:t>
      </w:r>
    </w:p>
    <w:p w:rsidR="007B5338" w:rsidRPr="00E515E3" w:rsidRDefault="007B5338" w:rsidP="005668DA">
      <w:pPr>
        <w:spacing w:after="0"/>
        <w:rPr>
          <w:rFonts w:ascii="Times New Roman" w:eastAsia="Calibri" w:hAnsi="Times New Roman" w:cs="Times New Roman"/>
          <w:b/>
          <w:color w:val="000000" w:themeColor="text1"/>
          <w:sz w:val="28"/>
          <w:szCs w:val="28"/>
        </w:rPr>
      </w:pPr>
    </w:p>
    <w:tbl>
      <w:tblPr>
        <w:tblStyle w:val="a4"/>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680"/>
      </w:tblGrid>
      <w:tr w:rsidR="005668DA" w:rsidTr="007B5338">
        <w:tc>
          <w:tcPr>
            <w:tcW w:w="6521" w:type="dxa"/>
          </w:tcPr>
          <w:p w:rsidR="005668DA" w:rsidRPr="00FF428E" w:rsidRDefault="005668DA" w:rsidP="00FA4598">
            <w:pPr>
              <w:widowControl w:val="0"/>
              <w:suppressAutoHyphens/>
              <w:jc w:val="both"/>
              <w:rPr>
                <w:rFonts w:ascii="Times New Roman" w:hAnsi="Times New Roman" w:cs="Times New Roman"/>
                <w:sz w:val="28"/>
                <w:szCs w:val="28"/>
              </w:rPr>
            </w:pPr>
            <w:r w:rsidRPr="00FF428E">
              <w:rPr>
                <w:rFonts w:ascii="Times New Roman" w:eastAsia="Calibri" w:hAnsi="Times New Roman" w:cs="Times New Roman"/>
                <w:sz w:val="28"/>
                <w:szCs w:val="28"/>
              </w:rPr>
              <w:t>О</w:t>
            </w:r>
            <w:r>
              <w:rPr>
                <w:rFonts w:ascii="Times New Roman" w:eastAsia="Calibri" w:hAnsi="Times New Roman" w:cs="Times New Roman"/>
                <w:sz w:val="28"/>
                <w:szCs w:val="28"/>
              </w:rPr>
              <w:t xml:space="preserve"> внесении изменений в решение Собрания депутатов Усть-Катавского городского округа от 24.07.2024</w:t>
            </w:r>
            <w:r w:rsidR="007B5338">
              <w:rPr>
                <w:rFonts w:ascii="Times New Roman" w:eastAsia="Calibri" w:hAnsi="Times New Roman" w:cs="Times New Roman"/>
                <w:sz w:val="28"/>
                <w:szCs w:val="28"/>
              </w:rPr>
              <w:t xml:space="preserve"> года</w:t>
            </w:r>
            <w:r>
              <w:rPr>
                <w:rFonts w:ascii="Times New Roman" w:eastAsia="Calibri" w:hAnsi="Times New Roman" w:cs="Times New Roman"/>
                <w:sz w:val="28"/>
                <w:szCs w:val="28"/>
              </w:rPr>
              <w:t xml:space="preserve"> № 97 «О</w:t>
            </w:r>
            <w:r w:rsidRPr="00FF428E">
              <w:rPr>
                <w:rFonts w:ascii="Times New Roman" w:eastAsia="Calibri" w:hAnsi="Times New Roman" w:cs="Times New Roman"/>
                <w:sz w:val="28"/>
                <w:szCs w:val="28"/>
              </w:rPr>
              <w:t xml:space="preserve"> дополнительной мере социальной поддержки гражданам, заключившим контракт</w:t>
            </w:r>
            <w:r w:rsidRPr="00FF428E">
              <w:rPr>
                <w:rFonts w:ascii="Times New Roman" w:eastAsia="Calibri" w:hAnsi="Times New Roman" w:cs="Times New Roman"/>
                <w:bCs/>
                <w:sz w:val="28"/>
                <w:szCs w:val="28"/>
              </w:rPr>
              <w:t xml:space="preserve"> с Министерством обороны Российской Федерации о прохождении военной службы в Вооруженных силах Российской Федерации для </w:t>
            </w:r>
            <w:r w:rsidRPr="00FF428E">
              <w:rPr>
                <w:rFonts w:ascii="Times New Roman" w:eastAsia="Calibri" w:hAnsi="Times New Roman" w:cs="Times New Roman"/>
                <w:sz w:val="28"/>
                <w:szCs w:val="28"/>
              </w:rPr>
              <w:t>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r>
              <w:rPr>
                <w:rFonts w:ascii="Times New Roman" w:eastAsia="Calibri" w:hAnsi="Times New Roman" w:cs="Times New Roman"/>
                <w:sz w:val="28"/>
                <w:szCs w:val="28"/>
              </w:rPr>
              <w:t>»</w:t>
            </w:r>
          </w:p>
          <w:p w:rsidR="005668DA" w:rsidRDefault="005668DA" w:rsidP="00FA4598">
            <w:pPr>
              <w:rPr>
                <w:rFonts w:ascii="Times New Roman" w:eastAsia="Calibri" w:hAnsi="Times New Roman" w:cs="Times New Roman"/>
                <w:b/>
                <w:color w:val="000000" w:themeColor="text1"/>
                <w:sz w:val="28"/>
                <w:szCs w:val="28"/>
              </w:rPr>
            </w:pPr>
          </w:p>
        </w:tc>
        <w:tc>
          <w:tcPr>
            <w:tcW w:w="3680" w:type="dxa"/>
          </w:tcPr>
          <w:p w:rsidR="005668DA" w:rsidRDefault="005668DA" w:rsidP="00FA4598">
            <w:pPr>
              <w:rPr>
                <w:rFonts w:ascii="Times New Roman" w:eastAsia="Calibri" w:hAnsi="Times New Roman" w:cs="Times New Roman"/>
                <w:b/>
                <w:color w:val="000000" w:themeColor="text1"/>
                <w:sz w:val="28"/>
                <w:szCs w:val="28"/>
              </w:rPr>
            </w:pPr>
          </w:p>
        </w:tc>
      </w:tr>
    </w:tbl>
    <w:p w:rsidR="005668DA" w:rsidRPr="00E515E3" w:rsidRDefault="005668DA" w:rsidP="005668DA">
      <w:pPr>
        <w:spacing w:after="0"/>
        <w:rPr>
          <w:rFonts w:ascii="Times New Roman" w:eastAsia="Calibri" w:hAnsi="Times New Roman" w:cs="Times New Roman"/>
          <w:b/>
          <w:color w:val="000000" w:themeColor="text1"/>
          <w:sz w:val="28"/>
          <w:szCs w:val="28"/>
        </w:rPr>
      </w:pPr>
    </w:p>
    <w:p w:rsidR="005668DA" w:rsidRPr="00E515E3" w:rsidRDefault="005668DA" w:rsidP="005668DA">
      <w:pPr>
        <w:suppressAutoHyphens/>
        <w:spacing w:after="0" w:line="240" w:lineRule="auto"/>
        <w:ind w:firstLine="708"/>
        <w:jc w:val="both"/>
        <w:rPr>
          <w:rFonts w:ascii="Times New Roman" w:hAnsi="Times New Roman" w:cs="Times New Roman"/>
          <w:b/>
          <w:color w:val="000000" w:themeColor="text1"/>
          <w:sz w:val="28"/>
          <w:szCs w:val="28"/>
        </w:rPr>
      </w:pPr>
      <w:bookmarkStart w:id="0" w:name="bookmark2"/>
      <w:r w:rsidRPr="00FF428E">
        <w:rPr>
          <w:rFonts w:ascii="Times New Roman" w:hAnsi="Times New Roman" w:cs="Times New Roman"/>
          <w:sz w:val="28"/>
          <w:szCs w:val="28"/>
        </w:rPr>
        <w:t xml:space="preserve">В соответствии со статьей 86 Бюджетного кодекса Российской Федерации, частью 5 статьи 20 Федерального закона от </w:t>
      </w:r>
      <w:smartTag w:uri="urn:schemas-microsoft-com:office:smarttags" w:element="date">
        <w:smartTagPr>
          <w:attr w:name="ls" w:val="trans"/>
          <w:attr w:name="Month" w:val="10"/>
          <w:attr w:name="Day" w:val="06"/>
          <w:attr w:name="Year" w:val="2003"/>
        </w:smartTagPr>
        <w:r w:rsidRPr="00FF428E">
          <w:rPr>
            <w:rFonts w:ascii="Times New Roman" w:hAnsi="Times New Roman" w:cs="Times New Roman"/>
            <w:sz w:val="28"/>
            <w:szCs w:val="28"/>
          </w:rPr>
          <w:t>06.10.2003</w:t>
        </w:r>
        <w:r w:rsidR="007B5338">
          <w:rPr>
            <w:rFonts w:ascii="Times New Roman" w:hAnsi="Times New Roman" w:cs="Times New Roman"/>
            <w:sz w:val="28"/>
            <w:szCs w:val="28"/>
          </w:rPr>
          <w:t xml:space="preserve"> года</w:t>
        </w:r>
      </w:smartTag>
      <w:r w:rsidRPr="00FF428E">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пунктом 5 статьи 1 Федерального закона от </w:t>
      </w:r>
      <w:smartTag w:uri="urn:schemas-microsoft-com:office:smarttags" w:element="date">
        <w:smartTagPr>
          <w:attr w:name="ls" w:val="trans"/>
          <w:attr w:name="Month" w:val="05"/>
          <w:attr w:name="Day" w:val="27"/>
          <w:attr w:name="Year" w:val="1998"/>
        </w:smartTagPr>
        <w:r w:rsidRPr="00FF428E">
          <w:rPr>
            <w:rFonts w:ascii="Times New Roman" w:hAnsi="Times New Roman" w:cs="Times New Roman"/>
            <w:sz w:val="28"/>
            <w:szCs w:val="28"/>
          </w:rPr>
          <w:t>27.05.1998</w:t>
        </w:r>
      </w:smartTag>
      <w:r w:rsidRPr="00FF428E">
        <w:rPr>
          <w:rFonts w:ascii="Times New Roman" w:hAnsi="Times New Roman" w:cs="Times New Roman"/>
          <w:sz w:val="28"/>
          <w:szCs w:val="28"/>
        </w:rPr>
        <w:t xml:space="preserve"> </w:t>
      </w:r>
      <w:r w:rsidR="007B5338">
        <w:rPr>
          <w:rFonts w:ascii="Times New Roman" w:hAnsi="Times New Roman" w:cs="Times New Roman"/>
          <w:sz w:val="28"/>
          <w:szCs w:val="28"/>
        </w:rPr>
        <w:t xml:space="preserve">года  </w:t>
      </w:r>
      <w:r w:rsidRPr="00FF428E">
        <w:rPr>
          <w:rFonts w:ascii="Times New Roman" w:hAnsi="Times New Roman" w:cs="Times New Roman"/>
          <w:sz w:val="28"/>
          <w:szCs w:val="28"/>
        </w:rPr>
        <w:t xml:space="preserve">№ 76-ФЗ «О статусе военнослужащих», </w:t>
      </w:r>
      <w:r w:rsidRPr="009012E4">
        <w:rPr>
          <w:rFonts w:ascii="Times New Roman" w:hAnsi="Times New Roman" w:cs="Times New Roman"/>
          <w:sz w:val="28"/>
          <w:szCs w:val="28"/>
        </w:rPr>
        <w:t>Законом Челябинской области от 29.</w:t>
      </w:r>
      <w:r>
        <w:rPr>
          <w:rFonts w:ascii="Times New Roman" w:hAnsi="Times New Roman" w:cs="Times New Roman"/>
          <w:sz w:val="28"/>
          <w:szCs w:val="28"/>
        </w:rPr>
        <w:t>06.</w:t>
      </w:r>
      <w:r w:rsidRPr="005668DA">
        <w:rPr>
          <w:rFonts w:ascii="Times New Roman" w:hAnsi="Times New Roman" w:cs="Times New Roman"/>
          <w:sz w:val="28"/>
          <w:szCs w:val="28"/>
        </w:rPr>
        <w:t>2022</w:t>
      </w:r>
      <w:r w:rsidR="007B5338">
        <w:rPr>
          <w:rFonts w:ascii="Times New Roman" w:hAnsi="Times New Roman" w:cs="Times New Roman"/>
          <w:sz w:val="28"/>
          <w:szCs w:val="28"/>
        </w:rPr>
        <w:t xml:space="preserve"> </w:t>
      </w:r>
      <w:r w:rsidRPr="005668DA">
        <w:rPr>
          <w:rFonts w:ascii="Times New Roman" w:hAnsi="Times New Roman" w:cs="Times New Roman"/>
          <w:sz w:val="28"/>
          <w:szCs w:val="28"/>
        </w:rPr>
        <w:t>г</w:t>
      </w:r>
      <w:r w:rsidR="007B5338">
        <w:rPr>
          <w:rFonts w:ascii="Times New Roman" w:hAnsi="Times New Roman" w:cs="Times New Roman"/>
          <w:sz w:val="28"/>
          <w:szCs w:val="28"/>
        </w:rPr>
        <w:t>ода</w:t>
      </w:r>
      <w:r w:rsidRPr="005668DA">
        <w:rPr>
          <w:rFonts w:ascii="Times New Roman" w:hAnsi="Times New Roman" w:cs="Times New Roman"/>
          <w:sz w:val="28"/>
          <w:szCs w:val="28"/>
        </w:rPr>
        <w:t xml:space="preserve"> </w:t>
      </w:r>
      <w:r w:rsidRPr="009012E4">
        <w:rPr>
          <w:rFonts w:ascii="Times New Roman" w:hAnsi="Times New Roman" w:cs="Times New Roman"/>
          <w:sz w:val="28"/>
          <w:szCs w:val="28"/>
        </w:rPr>
        <w:t>№</w:t>
      </w:r>
      <w:r>
        <w:rPr>
          <w:rFonts w:ascii="Times New Roman" w:hAnsi="Times New Roman" w:cs="Times New Roman"/>
          <w:sz w:val="28"/>
          <w:szCs w:val="28"/>
        </w:rPr>
        <w:t xml:space="preserve"> </w:t>
      </w:r>
      <w:r w:rsidRPr="009012E4">
        <w:rPr>
          <w:rFonts w:ascii="Times New Roman" w:hAnsi="Times New Roman" w:cs="Times New Roman"/>
          <w:sz w:val="28"/>
          <w:szCs w:val="28"/>
        </w:rPr>
        <w:t xml:space="preserve">623-ЗО «О дополнительных мерах социальной поддержке отдельных категорий граждан в связи с проведением специальной военной операции на территориях </w:t>
      </w:r>
      <w:r w:rsidRPr="009012E4">
        <w:rPr>
          <w:rFonts w:ascii="Times New Roman" w:eastAsia="Calibri" w:hAnsi="Times New Roman" w:cs="Times New Roman"/>
          <w:sz w:val="28"/>
          <w:szCs w:val="28"/>
        </w:rPr>
        <w:t>Донецкой Народной Республики, Луганской Народной Республики, Запорожской, Херсонской области и Украины</w:t>
      </w:r>
      <w:r w:rsidRPr="00F470BE">
        <w:rPr>
          <w:rFonts w:ascii="Times New Roman" w:eastAsia="Calibri" w:hAnsi="Times New Roman" w:cs="Times New Roman"/>
          <w:b/>
          <w:sz w:val="28"/>
          <w:szCs w:val="28"/>
        </w:rPr>
        <w:t>»,</w:t>
      </w:r>
      <w:r>
        <w:rPr>
          <w:rFonts w:ascii="Times New Roman" w:eastAsia="Calibri" w:hAnsi="Times New Roman" w:cs="Times New Roman"/>
          <w:sz w:val="28"/>
          <w:szCs w:val="28"/>
        </w:rPr>
        <w:t xml:space="preserve"> </w:t>
      </w:r>
      <w:r w:rsidRPr="00FF428E">
        <w:rPr>
          <w:rFonts w:ascii="Times New Roman" w:hAnsi="Times New Roman" w:cs="Times New Roman"/>
          <w:sz w:val="28"/>
          <w:szCs w:val="28"/>
        </w:rPr>
        <w:t xml:space="preserve">Уставом </w:t>
      </w:r>
      <w:proofErr w:type="spellStart"/>
      <w:r>
        <w:rPr>
          <w:rFonts w:ascii="Times New Roman" w:hAnsi="Times New Roman" w:cs="Times New Roman"/>
          <w:sz w:val="28"/>
          <w:szCs w:val="28"/>
        </w:rPr>
        <w:t>Усть-Катавского</w:t>
      </w:r>
      <w:proofErr w:type="spellEnd"/>
      <w:r>
        <w:rPr>
          <w:rFonts w:ascii="Times New Roman" w:hAnsi="Times New Roman" w:cs="Times New Roman"/>
          <w:sz w:val="28"/>
          <w:szCs w:val="28"/>
        </w:rPr>
        <w:t xml:space="preserve"> </w:t>
      </w:r>
      <w:r w:rsidRPr="00FF428E">
        <w:rPr>
          <w:rFonts w:ascii="Times New Roman" w:hAnsi="Times New Roman" w:cs="Times New Roman"/>
          <w:sz w:val="28"/>
          <w:szCs w:val="28"/>
        </w:rPr>
        <w:t>городского округа</w:t>
      </w:r>
      <w:r w:rsidR="007B5338">
        <w:rPr>
          <w:rFonts w:ascii="Times New Roman" w:hAnsi="Times New Roman" w:cs="Times New Roman"/>
          <w:sz w:val="28"/>
          <w:szCs w:val="28"/>
        </w:rPr>
        <w:t xml:space="preserve">, </w:t>
      </w:r>
      <w:r>
        <w:rPr>
          <w:rFonts w:ascii="Times New Roman" w:hAnsi="Times New Roman" w:cs="Times New Roman"/>
          <w:sz w:val="28"/>
          <w:szCs w:val="28"/>
        </w:rPr>
        <w:t>Соб</w:t>
      </w:r>
      <w:r w:rsidRPr="00FF428E">
        <w:rPr>
          <w:rFonts w:ascii="Times New Roman" w:hAnsi="Times New Roman" w:cs="Times New Roman"/>
          <w:sz w:val="28"/>
          <w:szCs w:val="28"/>
        </w:rPr>
        <w:t xml:space="preserve">рание депутатов </w:t>
      </w:r>
    </w:p>
    <w:p w:rsidR="00EC3A62" w:rsidRDefault="00EC3A62" w:rsidP="005668DA">
      <w:pPr>
        <w:pStyle w:val="120"/>
        <w:shd w:val="clear" w:color="auto" w:fill="auto"/>
        <w:spacing w:after="187" w:line="240" w:lineRule="exact"/>
        <w:rPr>
          <w:color w:val="000000" w:themeColor="text1"/>
          <w:sz w:val="24"/>
          <w:szCs w:val="24"/>
          <w:lang w:eastAsia="ru-RU" w:bidi="ru-RU"/>
        </w:rPr>
      </w:pPr>
    </w:p>
    <w:p w:rsidR="005668DA" w:rsidRPr="00E515E3" w:rsidRDefault="005668DA" w:rsidP="005668DA">
      <w:pPr>
        <w:pStyle w:val="120"/>
        <w:shd w:val="clear" w:color="auto" w:fill="auto"/>
        <w:spacing w:after="187" w:line="240" w:lineRule="exact"/>
        <w:rPr>
          <w:color w:val="000000" w:themeColor="text1"/>
        </w:rPr>
      </w:pPr>
      <w:r w:rsidRPr="00E515E3">
        <w:rPr>
          <w:color w:val="000000" w:themeColor="text1"/>
          <w:sz w:val="24"/>
          <w:szCs w:val="24"/>
          <w:lang w:eastAsia="ru-RU" w:bidi="ru-RU"/>
        </w:rPr>
        <w:t>РЕШАЕТ:</w:t>
      </w:r>
      <w:bookmarkEnd w:id="0"/>
    </w:p>
    <w:p w:rsidR="005668DA" w:rsidRPr="005668DA" w:rsidRDefault="007B5338" w:rsidP="00EC3A62">
      <w:pPr>
        <w:widowControl w:val="0"/>
        <w:suppressAutoHyphens/>
        <w:jc w:val="both"/>
        <w:rPr>
          <w:rFonts w:ascii="Times New Roman" w:hAnsi="Times New Roman" w:cs="Times New Roman"/>
          <w:sz w:val="28"/>
          <w:szCs w:val="28"/>
        </w:rPr>
      </w:pPr>
      <w:r>
        <w:rPr>
          <w:rFonts w:ascii="Times New Roman" w:hAnsi="Times New Roman" w:cs="Times New Roman"/>
          <w:sz w:val="28"/>
          <w:szCs w:val="28"/>
        </w:rPr>
        <w:t xml:space="preserve">        1.В</w:t>
      </w:r>
      <w:r w:rsidR="005668DA" w:rsidRPr="005668DA">
        <w:rPr>
          <w:rFonts w:ascii="Times New Roman" w:hAnsi="Times New Roman" w:cs="Times New Roman"/>
          <w:sz w:val="28"/>
          <w:szCs w:val="28"/>
        </w:rPr>
        <w:t>нес</w:t>
      </w:r>
      <w:r w:rsidR="005668DA">
        <w:rPr>
          <w:rFonts w:ascii="Times New Roman" w:hAnsi="Times New Roman" w:cs="Times New Roman"/>
          <w:sz w:val="28"/>
          <w:szCs w:val="28"/>
        </w:rPr>
        <w:t>т</w:t>
      </w:r>
      <w:r w:rsidR="005668DA" w:rsidRPr="005668DA">
        <w:rPr>
          <w:rFonts w:ascii="Times New Roman" w:hAnsi="Times New Roman" w:cs="Times New Roman"/>
          <w:sz w:val="28"/>
          <w:szCs w:val="28"/>
        </w:rPr>
        <w:t xml:space="preserve">и в </w:t>
      </w:r>
      <w:r w:rsidR="000D2B5C">
        <w:rPr>
          <w:rFonts w:ascii="Times New Roman" w:hAnsi="Times New Roman" w:cs="Times New Roman"/>
          <w:sz w:val="28"/>
          <w:szCs w:val="28"/>
        </w:rPr>
        <w:t xml:space="preserve">Порядок предоставления единовременной денежной выплаты лицам, </w:t>
      </w:r>
      <w:r w:rsidR="000D2B5C" w:rsidRPr="005668DA">
        <w:rPr>
          <w:rFonts w:ascii="Times New Roman" w:hAnsi="Times New Roman" w:cs="Times New Roman"/>
          <w:sz w:val="28"/>
          <w:szCs w:val="28"/>
        </w:rPr>
        <w:t>заключившим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w:t>
      </w:r>
      <w:r w:rsidR="000D2B5C">
        <w:rPr>
          <w:rFonts w:ascii="Times New Roman" w:hAnsi="Times New Roman" w:cs="Times New Roman"/>
          <w:sz w:val="28"/>
          <w:szCs w:val="28"/>
        </w:rPr>
        <w:t xml:space="preserve"> </w:t>
      </w:r>
      <w:r w:rsidR="000D2B5C" w:rsidRPr="005668DA">
        <w:rPr>
          <w:rFonts w:ascii="Times New Roman" w:hAnsi="Times New Roman" w:cs="Times New Roman"/>
          <w:sz w:val="28"/>
          <w:szCs w:val="28"/>
        </w:rPr>
        <w:t>Украины, Донецкой Народной Республики, Луганской Народной Республики, З</w:t>
      </w:r>
      <w:r w:rsidR="000D2B5C">
        <w:rPr>
          <w:rFonts w:ascii="Times New Roman" w:hAnsi="Times New Roman" w:cs="Times New Roman"/>
          <w:sz w:val="28"/>
          <w:szCs w:val="28"/>
        </w:rPr>
        <w:t>апорожской, Херсонской областей, утвержденный</w:t>
      </w:r>
      <w:r w:rsidR="000D2B5C" w:rsidRPr="005668DA">
        <w:rPr>
          <w:rFonts w:ascii="Times New Roman" w:hAnsi="Times New Roman" w:cs="Times New Roman"/>
          <w:sz w:val="28"/>
          <w:szCs w:val="28"/>
        </w:rPr>
        <w:t xml:space="preserve"> </w:t>
      </w:r>
      <w:r w:rsidR="005668DA" w:rsidRPr="005668DA">
        <w:rPr>
          <w:rFonts w:ascii="Times New Roman" w:hAnsi="Times New Roman" w:cs="Times New Roman"/>
          <w:sz w:val="28"/>
          <w:szCs w:val="28"/>
        </w:rPr>
        <w:t>решение</w:t>
      </w:r>
      <w:r w:rsidR="000D2B5C">
        <w:rPr>
          <w:rFonts w:ascii="Times New Roman" w:hAnsi="Times New Roman" w:cs="Times New Roman"/>
          <w:sz w:val="28"/>
          <w:szCs w:val="28"/>
        </w:rPr>
        <w:t>м</w:t>
      </w:r>
      <w:r w:rsidR="005668DA" w:rsidRPr="005668DA">
        <w:rPr>
          <w:rFonts w:ascii="Times New Roman" w:hAnsi="Times New Roman" w:cs="Times New Roman"/>
          <w:sz w:val="28"/>
          <w:szCs w:val="28"/>
        </w:rPr>
        <w:t xml:space="preserve"> Собрания де</w:t>
      </w:r>
      <w:r w:rsidR="005668DA">
        <w:rPr>
          <w:rFonts w:ascii="Times New Roman" w:hAnsi="Times New Roman" w:cs="Times New Roman"/>
          <w:sz w:val="28"/>
          <w:szCs w:val="28"/>
        </w:rPr>
        <w:t>п</w:t>
      </w:r>
      <w:r w:rsidR="005668DA" w:rsidRPr="005668DA">
        <w:rPr>
          <w:rFonts w:ascii="Times New Roman" w:hAnsi="Times New Roman" w:cs="Times New Roman"/>
          <w:sz w:val="28"/>
          <w:szCs w:val="28"/>
        </w:rPr>
        <w:t>утатов Усть-Кат</w:t>
      </w:r>
      <w:r w:rsidR="00413DD0">
        <w:rPr>
          <w:rFonts w:ascii="Times New Roman" w:hAnsi="Times New Roman" w:cs="Times New Roman"/>
          <w:sz w:val="28"/>
          <w:szCs w:val="28"/>
        </w:rPr>
        <w:t>авского городского округа от 24.</w:t>
      </w:r>
      <w:r w:rsidR="005668DA" w:rsidRPr="005668DA">
        <w:rPr>
          <w:rFonts w:ascii="Times New Roman" w:hAnsi="Times New Roman" w:cs="Times New Roman"/>
          <w:sz w:val="28"/>
          <w:szCs w:val="28"/>
        </w:rPr>
        <w:t>07.202</w:t>
      </w:r>
      <w:r w:rsidR="00DD3759">
        <w:rPr>
          <w:rFonts w:ascii="Times New Roman" w:hAnsi="Times New Roman" w:cs="Times New Roman"/>
          <w:sz w:val="28"/>
          <w:szCs w:val="28"/>
        </w:rPr>
        <w:t>4</w:t>
      </w:r>
      <w:r>
        <w:rPr>
          <w:rFonts w:ascii="Times New Roman" w:hAnsi="Times New Roman" w:cs="Times New Roman"/>
          <w:sz w:val="28"/>
          <w:szCs w:val="28"/>
        </w:rPr>
        <w:t xml:space="preserve"> </w:t>
      </w:r>
      <w:r w:rsidR="005668DA" w:rsidRPr="005668DA">
        <w:rPr>
          <w:rFonts w:ascii="Times New Roman" w:hAnsi="Times New Roman" w:cs="Times New Roman"/>
          <w:sz w:val="28"/>
          <w:szCs w:val="28"/>
        </w:rPr>
        <w:t>г</w:t>
      </w:r>
      <w:r>
        <w:rPr>
          <w:rFonts w:ascii="Times New Roman" w:hAnsi="Times New Roman" w:cs="Times New Roman"/>
          <w:sz w:val="28"/>
          <w:szCs w:val="28"/>
        </w:rPr>
        <w:t>ода</w:t>
      </w:r>
      <w:r w:rsidR="005668DA" w:rsidRPr="005668DA">
        <w:rPr>
          <w:rFonts w:ascii="Times New Roman" w:hAnsi="Times New Roman" w:cs="Times New Roman"/>
          <w:sz w:val="28"/>
          <w:szCs w:val="28"/>
        </w:rPr>
        <w:t xml:space="preserve"> № </w:t>
      </w:r>
      <w:proofErr w:type="gramStart"/>
      <w:r w:rsidR="005668DA" w:rsidRPr="005668DA">
        <w:rPr>
          <w:rFonts w:ascii="Times New Roman" w:hAnsi="Times New Roman" w:cs="Times New Roman"/>
          <w:sz w:val="28"/>
          <w:szCs w:val="28"/>
        </w:rPr>
        <w:t>97</w:t>
      </w:r>
      <w:r w:rsidR="00EC3A62">
        <w:rPr>
          <w:rFonts w:ascii="Times New Roman" w:eastAsia="Calibri" w:hAnsi="Times New Roman" w:cs="Times New Roman"/>
          <w:sz w:val="28"/>
          <w:szCs w:val="28"/>
        </w:rPr>
        <w:t xml:space="preserve">, </w:t>
      </w:r>
      <w:bookmarkStart w:id="1" w:name="_GoBack"/>
      <w:bookmarkEnd w:id="1"/>
      <w:r w:rsidR="00EC3A62">
        <w:rPr>
          <w:rFonts w:ascii="Times New Roman" w:hAnsi="Times New Roman" w:cs="Times New Roman"/>
          <w:sz w:val="28"/>
          <w:szCs w:val="28"/>
        </w:rPr>
        <w:t xml:space="preserve"> </w:t>
      </w:r>
      <w:r w:rsidR="005668DA" w:rsidRPr="005668DA">
        <w:rPr>
          <w:rFonts w:ascii="Times New Roman" w:hAnsi="Times New Roman" w:cs="Times New Roman"/>
          <w:sz w:val="28"/>
          <w:szCs w:val="28"/>
        </w:rPr>
        <w:t xml:space="preserve"> </w:t>
      </w:r>
      <w:proofErr w:type="gramEnd"/>
      <w:r w:rsidR="005668DA" w:rsidRPr="005668DA">
        <w:rPr>
          <w:rFonts w:ascii="Times New Roman" w:hAnsi="Times New Roman" w:cs="Times New Roman"/>
          <w:sz w:val="28"/>
          <w:szCs w:val="28"/>
        </w:rPr>
        <w:t xml:space="preserve"> </w:t>
      </w:r>
      <w:r w:rsidR="005668DA" w:rsidRPr="005668DA">
        <w:rPr>
          <w:rFonts w:ascii="Times New Roman" w:hAnsi="Times New Roman" w:cs="Times New Roman"/>
          <w:sz w:val="28"/>
          <w:szCs w:val="28"/>
        </w:rPr>
        <w:lastRenderedPageBreak/>
        <w:t>следующие изменения:</w:t>
      </w:r>
    </w:p>
    <w:p w:rsidR="000D2B5C" w:rsidRDefault="000D2B5C" w:rsidP="005668DA">
      <w:pPr>
        <w:pStyle w:val="a5"/>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пункт 3 изложить в следующей редакции:</w:t>
      </w:r>
    </w:p>
    <w:p w:rsidR="000D2B5C" w:rsidRPr="005668DA" w:rsidRDefault="000D2B5C" w:rsidP="000D2B5C">
      <w:pPr>
        <w:pStyle w:val="s1"/>
        <w:shd w:val="clear" w:color="auto" w:fill="FFFFFF"/>
        <w:spacing w:before="0" w:beforeAutospacing="0" w:after="0" w:afterAutospacing="0"/>
        <w:contextualSpacing/>
        <w:jc w:val="both"/>
        <w:rPr>
          <w:color w:val="22272F"/>
          <w:sz w:val="28"/>
          <w:szCs w:val="28"/>
        </w:rPr>
      </w:pPr>
      <w:r w:rsidRPr="000D2B5C">
        <w:rPr>
          <w:sz w:val="28"/>
          <w:szCs w:val="28"/>
        </w:rPr>
        <w:t>«3.</w:t>
      </w:r>
      <w:r>
        <w:rPr>
          <w:sz w:val="28"/>
          <w:szCs w:val="28"/>
        </w:rPr>
        <w:t xml:space="preserve"> </w:t>
      </w:r>
      <w:r w:rsidRPr="005668DA">
        <w:rPr>
          <w:color w:val="22272F"/>
          <w:sz w:val="28"/>
          <w:szCs w:val="28"/>
        </w:rPr>
        <w:t>Право на предоставление единовременной денежной выплаты имеют:</w:t>
      </w:r>
    </w:p>
    <w:p w:rsidR="000D2B5C" w:rsidRPr="000D2B5C" w:rsidRDefault="000D2B5C" w:rsidP="000D2B5C">
      <w:pPr>
        <w:pStyle w:val="s1"/>
        <w:shd w:val="clear" w:color="auto" w:fill="FFFFFF"/>
        <w:spacing w:before="0" w:beforeAutospacing="0" w:after="0" w:afterAutospacing="0"/>
        <w:contextualSpacing/>
        <w:jc w:val="both"/>
        <w:rPr>
          <w:color w:val="22272F"/>
          <w:sz w:val="28"/>
          <w:szCs w:val="28"/>
        </w:rPr>
      </w:pPr>
      <w:r w:rsidRPr="005668DA">
        <w:rPr>
          <w:color w:val="22272F"/>
          <w:sz w:val="28"/>
          <w:szCs w:val="28"/>
        </w:rPr>
        <w:t xml:space="preserve">- граждане из числа заключивших контракт с Министерством обороны Российской Федерации для прохождения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 не ранее 01 августа 2024 года, зарегистрированные по месту жительства или по месту пребывания на территории </w:t>
      </w:r>
      <w:r>
        <w:rPr>
          <w:color w:val="22272F"/>
          <w:sz w:val="28"/>
          <w:szCs w:val="28"/>
        </w:rPr>
        <w:t>Усть-Катавского городского округа</w:t>
      </w:r>
      <w:r w:rsidRPr="005668DA">
        <w:rPr>
          <w:color w:val="22272F"/>
          <w:sz w:val="28"/>
          <w:szCs w:val="28"/>
        </w:rPr>
        <w:t xml:space="preserve">, состоящие на воинском учете в Военном комиссариате </w:t>
      </w:r>
      <w:r w:rsidRPr="000D2B5C">
        <w:rPr>
          <w:color w:val="22272F"/>
          <w:sz w:val="28"/>
          <w:szCs w:val="28"/>
        </w:rPr>
        <w:t>и отобранные Пунктом отбора от Усть-Катавского городского округа;</w:t>
      </w:r>
    </w:p>
    <w:p w:rsidR="000D2B5C" w:rsidRDefault="000D2B5C" w:rsidP="000D2B5C">
      <w:pPr>
        <w:spacing w:after="0" w:line="240" w:lineRule="auto"/>
        <w:jc w:val="both"/>
        <w:rPr>
          <w:rFonts w:ascii="Times New Roman" w:hAnsi="Times New Roman" w:cs="Times New Roman"/>
          <w:sz w:val="28"/>
          <w:szCs w:val="28"/>
        </w:rPr>
      </w:pPr>
      <w:r w:rsidRPr="000D2B5C">
        <w:rPr>
          <w:rFonts w:ascii="Times New Roman" w:hAnsi="Times New Roman" w:cs="Times New Roman"/>
          <w:color w:val="22272F"/>
          <w:sz w:val="28"/>
          <w:szCs w:val="28"/>
        </w:rPr>
        <w:t>- граждане из числа заключивших контракт с Министерством обороны Российской Федерации для прохождения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 не ранее 01 августа 2024 года, зарегистрированные по месту жительства или по месту пребывания на территории Российской Федерации, состоящие на воинском учете, направленные для заключения контракта Военным комиссариатом от Усть-Катавского городского округа в Пункт отбора.»</w:t>
      </w:r>
    </w:p>
    <w:p w:rsidR="000D2B5C" w:rsidRDefault="005668DA" w:rsidP="000D2B5C">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w:t>
      </w:r>
      <w:r w:rsidRPr="005668DA">
        <w:rPr>
          <w:rFonts w:ascii="Times New Roman" w:eastAsia="Times New Roman" w:hAnsi="Times New Roman" w:cs="Times New Roman"/>
          <w:sz w:val="28"/>
          <w:szCs w:val="28"/>
          <w:lang w:eastAsia="ru-RU"/>
        </w:rPr>
        <w:t xml:space="preserve">. Настоящее решение вступает в силу после официального опубликования в газете </w:t>
      </w:r>
      <w:r w:rsidRPr="005668DA">
        <w:rPr>
          <w:rFonts w:ascii="Times New Roman" w:hAnsi="Times New Roman" w:cs="Times New Roman"/>
          <w:color w:val="000000"/>
          <w:sz w:val="28"/>
          <w:szCs w:val="28"/>
          <w:lang w:eastAsia="ru-RU" w:bidi="ru-RU"/>
        </w:rPr>
        <w:t>«Усть-Катавская неделя»</w:t>
      </w:r>
      <w:r w:rsidRPr="005668DA">
        <w:rPr>
          <w:rFonts w:ascii="Times New Roman" w:eastAsia="Times New Roman" w:hAnsi="Times New Roman" w:cs="Times New Roman"/>
          <w:sz w:val="28"/>
          <w:szCs w:val="28"/>
          <w:lang w:eastAsia="ru-RU"/>
        </w:rPr>
        <w:t>.</w:t>
      </w:r>
    </w:p>
    <w:p w:rsidR="005668DA" w:rsidRPr="000D2B5C" w:rsidRDefault="005668DA" w:rsidP="000D2B5C">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lang w:eastAsia="ru-RU" w:bidi="ru-RU"/>
        </w:rPr>
        <w:t>3</w:t>
      </w:r>
      <w:r w:rsidRPr="00E515E3">
        <w:rPr>
          <w:rFonts w:ascii="Times New Roman" w:hAnsi="Times New Roman" w:cs="Times New Roman"/>
          <w:color w:val="000000" w:themeColor="text1"/>
          <w:sz w:val="28"/>
          <w:szCs w:val="28"/>
          <w:lang w:eastAsia="ru-RU" w:bidi="ru-RU"/>
        </w:rPr>
        <w:t>.</w:t>
      </w:r>
      <w:r>
        <w:rPr>
          <w:rFonts w:ascii="Times New Roman" w:hAnsi="Times New Roman" w:cs="Times New Roman"/>
          <w:color w:val="000000" w:themeColor="text1"/>
          <w:sz w:val="28"/>
          <w:szCs w:val="28"/>
          <w:lang w:eastAsia="ru-RU" w:bidi="ru-RU"/>
        </w:rPr>
        <w:t xml:space="preserve"> </w:t>
      </w:r>
      <w:r w:rsidRPr="00E515E3">
        <w:rPr>
          <w:rFonts w:ascii="Times New Roman" w:hAnsi="Times New Roman" w:cs="Times New Roman"/>
          <w:color w:val="000000" w:themeColor="text1"/>
          <w:sz w:val="28"/>
          <w:szCs w:val="28"/>
          <w:lang w:eastAsia="ru-RU" w:bidi="ru-RU"/>
        </w:rPr>
        <w:t>Настоящее решение</w:t>
      </w:r>
      <w:r>
        <w:rPr>
          <w:rFonts w:ascii="Times New Roman" w:hAnsi="Times New Roman" w:cs="Times New Roman"/>
          <w:color w:val="000000" w:themeColor="text1"/>
          <w:sz w:val="28"/>
          <w:szCs w:val="28"/>
          <w:lang w:eastAsia="ru-RU" w:bidi="ru-RU"/>
        </w:rPr>
        <w:t xml:space="preserve"> опубликовать в газете «</w:t>
      </w:r>
      <w:proofErr w:type="spellStart"/>
      <w:r>
        <w:rPr>
          <w:rFonts w:ascii="Times New Roman" w:hAnsi="Times New Roman" w:cs="Times New Roman"/>
          <w:color w:val="000000" w:themeColor="text1"/>
          <w:sz w:val="28"/>
          <w:szCs w:val="28"/>
          <w:lang w:eastAsia="ru-RU" w:bidi="ru-RU"/>
        </w:rPr>
        <w:t>Усть-Катавская</w:t>
      </w:r>
      <w:proofErr w:type="spellEnd"/>
      <w:r>
        <w:rPr>
          <w:rFonts w:ascii="Times New Roman" w:hAnsi="Times New Roman" w:cs="Times New Roman"/>
          <w:color w:val="000000" w:themeColor="text1"/>
          <w:sz w:val="28"/>
          <w:szCs w:val="28"/>
          <w:lang w:eastAsia="ru-RU" w:bidi="ru-RU"/>
        </w:rPr>
        <w:t xml:space="preserve"> неделя» и</w:t>
      </w:r>
      <w:r w:rsidRPr="00E515E3">
        <w:rPr>
          <w:rFonts w:ascii="Times New Roman" w:hAnsi="Times New Roman" w:cs="Times New Roman"/>
          <w:color w:val="000000" w:themeColor="text1"/>
          <w:sz w:val="28"/>
          <w:szCs w:val="28"/>
          <w:lang w:eastAsia="ru-RU" w:bidi="ru-RU"/>
        </w:rPr>
        <w:t xml:space="preserve"> разместить на сайте администрации </w:t>
      </w:r>
      <w:proofErr w:type="spellStart"/>
      <w:r w:rsidRPr="00E515E3">
        <w:rPr>
          <w:rFonts w:ascii="Times New Roman" w:hAnsi="Times New Roman" w:cs="Times New Roman"/>
          <w:color w:val="000000" w:themeColor="text1"/>
          <w:sz w:val="28"/>
          <w:szCs w:val="28"/>
          <w:lang w:eastAsia="ru-RU" w:bidi="ru-RU"/>
        </w:rPr>
        <w:t>Усть-Катавского</w:t>
      </w:r>
      <w:proofErr w:type="spellEnd"/>
      <w:r w:rsidRPr="00E515E3">
        <w:rPr>
          <w:rFonts w:ascii="Times New Roman" w:hAnsi="Times New Roman" w:cs="Times New Roman"/>
          <w:color w:val="000000" w:themeColor="text1"/>
          <w:sz w:val="28"/>
          <w:szCs w:val="28"/>
          <w:lang w:eastAsia="ru-RU" w:bidi="ru-RU"/>
        </w:rPr>
        <w:t xml:space="preserve"> городского округа </w:t>
      </w:r>
      <w:hyperlink r:id="rId6" w:history="1">
        <w:r w:rsidRPr="00E515E3">
          <w:rPr>
            <w:rStyle w:val="a3"/>
            <w:rFonts w:ascii="Times New Roman" w:hAnsi="Times New Roman" w:cs="Times New Roman"/>
            <w:color w:val="000000" w:themeColor="text1"/>
            <w:sz w:val="28"/>
            <w:szCs w:val="28"/>
            <w:lang w:val="en-US"/>
          </w:rPr>
          <w:t>www</w:t>
        </w:r>
        <w:r w:rsidRPr="00E515E3">
          <w:rPr>
            <w:rStyle w:val="a3"/>
            <w:rFonts w:ascii="Times New Roman" w:hAnsi="Times New Roman" w:cs="Times New Roman"/>
            <w:color w:val="000000" w:themeColor="text1"/>
            <w:sz w:val="28"/>
            <w:szCs w:val="28"/>
          </w:rPr>
          <w:t>.</w:t>
        </w:r>
        <w:proofErr w:type="spellStart"/>
        <w:r w:rsidRPr="00E515E3">
          <w:rPr>
            <w:rStyle w:val="a3"/>
            <w:rFonts w:ascii="Times New Roman" w:hAnsi="Times New Roman" w:cs="Times New Roman"/>
            <w:color w:val="000000" w:themeColor="text1"/>
            <w:sz w:val="28"/>
            <w:szCs w:val="28"/>
            <w:lang w:val="en-US"/>
          </w:rPr>
          <w:t>ukgo</w:t>
        </w:r>
        <w:proofErr w:type="spellEnd"/>
        <w:r w:rsidRPr="00E515E3">
          <w:rPr>
            <w:rStyle w:val="a3"/>
            <w:rFonts w:ascii="Times New Roman" w:hAnsi="Times New Roman" w:cs="Times New Roman"/>
            <w:color w:val="000000" w:themeColor="text1"/>
            <w:sz w:val="28"/>
            <w:szCs w:val="28"/>
          </w:rPr>
          <w:t>.</w:t>
        </w:r>
        <w:proofErr w:type="spellStart"/>
        <w:r w:rsidRPr="00E515E3">
          <w:rPr>
            <w:rStyle w:val="a3"/>
            <w:rFonts w:ascii="Times New Roman" w:hAnsi="Times New Roman" w:cs="Times New Roman"/>
            <w:color w:val="000000" w:themeColor="text1"/>
            <w:sz w:val="28"/>
            <w:szCs w:val="28"/>
            <w:lang w:val="en-US"/>
          </w:rPr>
          <w:t>su</w:t>
        </w:r>
        <w:proofErr w:type="spellEnd"/>
      </w:hyperlink>
      <w:r w:rsidRPr="00E515E3">
        <w:rPr>
          <w:rFonts w:ascii="Times New Roman" w:hAnsi="Times New Roman" w:cs="Times New Roman"/>
          <w:color w:val="000000" w:themeColor="text1"/>
          <w:sz w:val="28"/>
          <w:szCs w:val="28"/>
        </w:rPr>
        <w:t>.</w:t>
      </w:r>
    </w:p>
    <w:p w:rsidR="005668DA" w:rsidRDefault="005668DA" w:rsidP="005668DA">
      <w:pPr>
        <w:spacing w:after="0"/>
        <w:ind w:firstLine="709"/>
        <w:jc w:val="both"/>
        <w:rPr>
          <w:rFonts w:ascii="Times New Roman" w:hAnsi="Times New Roman" w:cs="Times New Roman"/>
          <w:color w:val="2C2D2E"/>
          <w:sz w:val="28"/>
          <w:szCs w:val="28"/>
        </w:rPr>
      </w:pPr>
      <w:r>
        <w:rPr>
          <w:rFonts w:ascii="Times New Roman" w:hAnsi="Times New Roman" w:cs="Times New Roman"/>
          <w:color w:val="000000" w:themeColor="text1"/>
          <w:sz w:val="28"/>
          <w:szCs w:val="28"/>
        </w:rPr>
        <w:t>4</w:t>
      </w:r>
      <w:r w:rsidRPr="00F470BE">
        <w:rPr>
          <w:rFonts w:ascii="Times New Roman" w:hAnsi="Times New Roman" w:cs="Times New Roman"/>
          <w:color w:val="000000" w:themeColor="text1"/>
          <w:sz w:val="28"/>
          <w:szCs w:val="28"/>
        </w:rPr>
        <w:t xml:space="preserve">. </w:t>
      </w:r>
      <w:r w:rsidRPr="00F470BE">
        <w:rPr>
          <w:rFonts w:ascii="Times New Roman" w:hAnsi="Times New Roman" w:cs="Times New Roman"/>
          <w:bCs/>
          <w:sz w:val="28"/>
          <w:szCs w:val="28"/>
        </w:rPr>
        <w:t>Организацию исполнения настоящего решения возложить на первого</w:t>
      </w:r>
      <w:r>
        <w:rPr>
          <w:rFonts w:ascii="Times New Roman" w:hAnsi="Times New Roman" w:cs="Times New Roman"/>
          <w:bCs/>
          <w:sz w:val="28"/>
          <w:szCs w:val="28"/>
        </w:rPr>
        <w:t xml:space="preserve"> заместителя главы </w:t>
      </w:r>
      <w:r w:rsidRPr="00F470BE">
        <w:rPr>
          <w:rFonts w:ascii="Times New Roman" w:hAnsi="Times New Roman" w:cs="Times New Roman"/>
          <w:color w:val="2C2D2E"/>
          <w:sz w:val="28"/>
          <w:szCs w:val="28"/>
        </w:rPr>
        <w:t>Усть-Катавского городского округа по вопросам социально-культурной политики, охране здоровья населения</w:t>
      </w:r>
      <w:r w:rsidR="00BC4F5B">
        <w:rPr>
          <w:rFonts w:ascii="Times New Roman" w:hAnsi="Times New Roman" w:cs="Times New Roman"/>
          <w:color w:val="2C2D2E"/>
          <w:sz w:val="28"/>
          <w:szCs w:val="28"/>
        </w:rPr>
        <w:t xml:space="preserve"> </w:t>
      </w:r>
      <w:proofErr w:type="spellStart"/>
      <w:r w:rsidR="00BC4F5B">
        <w:rPr>
          <w:rFonts w:ascii="Times New Roman" w:hAnsi="Times New Roman" w:cs="Times New Roman"/>
          <w:color w:val="2C2D2E"/>
          <w:sz w:val="28"/>
          <w:szCs w:val="28"/>
        </w:rPr>
        <w:t>С.В.Харитонова</w:t>
      </w:r>
      <w:proofErr w:type="spellEnd"/>
      <w:r>
        <w:rPr>
          <w:rFonts w:ascii="Times New Roman" w:hAnsi="Times New Roman" w:cs="Times New Roman"/>
          <w:color w:val="2C2D2E"/>
          <w:sz w:val="28"/>
          <w:szCs w:val="28"/>
        </w:rPr>
        <w:t>.</w:t>
      </w:r>
    </w:p>
    <w:p w:rsidR="005668DA" w:rsidRDefault="005668DA" w:rsidP="005668DA">
      <w:pPr>
        <w:spacing w:after="0"/>
        <w:ind w:firstLine="709"/>
        <w:jc w:val="both"/>
        <w:rPr>
          <w:rFonts w:ascii="Times New Roman" w:hAnsi="Times New Roman" w:cs="Times New Roman"/>
          <w:color w:val="2C2D2E"/>
          <w:sz w:val="28"/>
          <w:szCs w:val="28"/>
        </w:rPr>
      </w:pPr>
      <w:r>
        <w:rPr>
          <w:rFonts w:ascii="Times New Roman" w:hAnsi="Times New Roman" w:cs="Times New Roman"/>
          <w:color w:val="2C2D2E"/>
          <w:sz w:val="28"/>
          <w:szCs w:val="28"/>
        </w:rPr>
        <w:t>5</w:t>
      </w:r>
      <w:r w:rsidRPr="00B440AD">
        <w:rPr>
          <w:rFonts w:ascii="Times New Roman" w:hAnsi="Times New Roman" w:cs="Times New Roman"/>
          <w:color w:val="2C2D2E"/>
          <w:sz w:val="28"/>
          <w:szCs w:val="28"/>
        </w:rPr>
        <w:t>. Контроль за исполнением данного решения возложить на</w:t>
      </w:r>
      <w:r>
        <w:rPr>
          <w:rFonts w:ascii="Times New Roman" w:hAnsi="Times New Roman" w:cs="Times New Roman"/>
          <w:color w:val="2C2D2E"/>
          <w:sz w:val="28"/>
          <w:szCs w:val="28"/>
        </w:rPr>
        <w:t xml:space="preserve"> </w:t>
      </w:r>
      <w:r w:rsidRPr="00B440AD">
        <w:rPr>
          <w:rFonts w:ascii="Times New Roman" w:hAnsi="Times New Roman" w:cs="Times New Roman"/>
          <w:color w:val="2C2D2E"/>
          <w:sz w:val="28"/>
          <w:szCs w:val="28"/>
        </w:rPr>
        <w:t>председателя комиссии по финансово-бюджетной и экономической политике</w:t>
      </w:r>
      <w:r>
        <w:rPr>
          <w:rFonts w:ascii="Times New Roman" w:hAnsi="Times New Roman" w:cs="Times New Roman"/>
          <w:color w:val="2C2D2E"/>
          <w:sz w:val="28"/>
          <w:szCs w:val="28"/>
        </w:rPr>
        <w:t xml:space="preserve"> </w:t>
      </w:r>
      <w:proofErr w:type="spellStart"/>
      <w:r w:rsidRPr="00B440AD">
        <w:rPr>
          <w:rFonts w:ascii="Times New Roman" w:hAnsi="Times New Roman" w:cs="Times New Roman"/>
          <w:color w:val="2C2D2E"/>
          <w:sz w:val="28"/>
          <w:szCs w:val="28"/>
        </w:rPr>
        <w:t>С.Н.Федосову</w:t>
      </w:r>
      <w:proofErr w:type="spellEnd"/>
      <w:r w:rsidRPr="00B440AD">
        <w:rPr>
          <w:rFonts w:ascii="Times New Roman" w:hAnsi="Times New Roman" w:cs="Times New Roman"/>
          <w:color w:val="2C2D2E"/>
          <w:sz w:val="28"/>
          <w:szCs w:val="28"/>
        </w:rPr>
        <w:t>.</w:t>
      </w:r>
    </w:p>
    <w:p w:rsidR="005668DA" w:rsidRDefault="005668DA" w:rsidP="005668DA">
      <w:pPr>
        <w:spacing w:after="0"/>
        <w:jc w:val="both"/>
        <w:rPr>
          <w:rFonts w:ascii="Times New Roman" w:eastAsia="Times New Roman" w:hAnsi="Times New Roman" w:cs="Times New Roman"/>
          <w:color w:val="000000" w:themeColor="text1"/>
          <w:sz w:val="28"/>
          <w:szCs w:val="24"/>
          <w:lang w:eastAsia="ru-RU"/>
        </w:rPr>
      </w:pPr>
    </w:p>
    <w:p w:rsidR="005668DA" w:rsidRDefault="005668DA" w:rsidP="005668DA">
      <w:pPr>
        <w:spacing w:after="0"/>
        <w:jc w:val="both"/>
        <w:rPr>
          <w:rFonts w:ascii="Times New Roman" w:hAnsi="Times New Roman" w:cs="Times New Roman"/>
          <w:color w:val="000000" w:themeColor="text1"/>
          <w:sz w:val="28"/>
          <w:szCs w:val="28"/>
          <w:lang w:eastAsia="ru-RU" w:bidi="ru-RU"/>
        </w:rPr>
      </w:pPr>
    </w:p>
    <w:p w:rsidR="000D2B5C" w:rsidRPr="00E515E3" w:rsidRDefault="000D2B5C" w:rsidP="005668DA">
      <w:pPr>
        <w:spacing w:after="0"/>
        <w:jc w:val="both"/>
        <w:rPr>
          <w:rFonts w:ascii="Times New Roman" w:hAnsi="Times New Roman" w:cs="Times New Roman"/>
          <w:color w:val="000000" w:themeColor="text1"/>
          <w:sz w:val="28"/>
          <w:szCs w:val="28"/>
          <w:lang w:eastAsia="ru-RU" w:bidi="ru-RU"/>
        </w:rPr>
      </w:pPr>
    </w:p>
    <w:p w:rsidR="005668DA" w:rsidRPr="00E515E3" w:rsidRDefault="005668DA" w:rsidP="005668DA">
      <w:pPr>
        <w:spacing w:after="0"/>
        <w:jc w:val="both"/>
        <w:rPr>
          <w:rFonts w:ascii="Times New Roman" w:hAnsi="Times New Roman" w:cs="Times New Roman"/>
          <w:color w:val="000000" w:themeColor="text1"/>
          <w:sz w:val="28"/>
          <w:szCs w:val="28"/>
          <w:lang w:eastAsia="ru-RU" w:bidi="ru-RU"/>
        </w:rPr>
      </w:pPr>
      <w:r w:rsidRPr="00E515E3">
        <w:rPr>
          <w:rFonts w:ascii="Times New Roman" w:hAnsi="Times New Roman" w:cs="Times New Roman"/>
          <w:color w:val="000000" w:themeColor="text1"/>
          <w:sz w:val="28"/>
          <w:szCs w:val="28"/>
          <w:lang w:eastAsia="ru-RU" w:bidi="ru-RU"/>
        </w:rPr>
        <w:t>Председатель Собрания депутатов</w:t>
      </w:r>
    </w:p>
    <w:p w:rsidR="005668DA" w:rsidRPr="00E515E3" w:rsidRDefault="005668DA" w:rsidP="005668DA">
      <w:pPr>
        <w:spacing w:after="0"/>
        <w:jc w:val="both"/>
        <w:rPr>
          <w:rFonts w:ascii="Times New Roman" w:hAnsi="Times New Roman" w:cs="Times New Roman"/>
          <w:color w:val="000000" w:themeColor="text1"/>
          <w:sz w:val="28"/>
          <w:szCs w:val="28"/>
          <w:lang w:eastAsia="ru-RU" w:bidi="ru-RU"/>
        </w:rPr>
      </w:pPr>
      <w:proofErr w:type="spellStart"/>
      <w:r w:rsidRPr="00E515E3">
        <w:rPr>
          <w:rFonts w:ascii="Times New Roman" w:hAnsi="Times New Roman" w:cs="Times New Roman"/>
          <w:color w:val="000000" w:themeColor="text1"/>
          <w:sz w:val="28"/>
          <w:szCs w:val="28"/>
          <w:lang w:eastAsia="ru-RU" w:bidi="ru-RU"/>
        </w:rPr>
        <w:t>Усть-Катавского</w:t>
      </w:r>
      <w:proofErr w:type="spellEnd"/>
      <w:r w:rsidRPr="00E515E3">
        <w:rPr>
          <w:rFonts w:ascii="Times New Roman" w:hAnsi="Times New Roman" w:cs="Times New Roman"/>
          <w:color w:val="000000" w:themeColor="text1"/>
          <w:sz w:val="28"/>
          <w:szCs w:val="28"/>
          <w:lang w:eastAsia="ru-RU" w:bidi="ru-RU"/>
        </w:rPr>
        <w:t xml:space="preserve"> городского округа                                       </w:t>
      </w:r>
      <w:proofErr w:type="spellStart"/>
      <w:r w:rsidRPr="00E515E3">
        <w:rPr>
          <w:rFonts w:ascii="Times New Roman" w:hAnsi="Times New Roman" w:cs="Times New Roman"/>
          <w:color w:val="000000" w:themeColor="text1"/>
          <w:sz w:val="28"/>
          <w:szCs w:val="28"/>
          <w:lang w:eastAsia="ru-RU" w:bidi="ru-RU"/>
        </w:rPr>
        <w:t>С.Н.Пульдяев</w:t>
      </w:r>
      <w:proofErr w:type="spellEnd"/>
    </w:p>
    <w:p w:rsidR="005668DA" w:rsidRPr="00E515E3" w:rsidRDefault="005668DA" w:rsidP="005668DA">
      <w:pPr>
        <w:spacing w:after="0"/>
        <w:jc w:val="both"/>
        <w:rPr>
          <w:rFonts w:ascii="Times New Roman" w:hAnsi="Times New Roman" w:cs="Times New Roman"/>
          <w:color w:val="000000" w:themeColor="text1"/>
          <w:sz w:val="28"/>
          <w:szCs w:val="28"/>
          <w:lang w:eastAsia="ru-RU" w:bidi="ru-RU"/>
        </w:rPr>
      </w:pPr>
    </w:p>
    <w:p w:rsidR="00413DD0" w:rsidRDefault="005668DA" w:rsidP="007B5338">
      <w:pPr>
        <w:spacing w:after="0"/>
        <w:jc w:val="both"/>
        <w:rPr>
          <w:sz w:val="28"/>
          <w:szCs w:val="28"/>
        </w:rPr>
      </w:pPr>
      <w:r w:rsidRPr="00E515E3">
        <w:rPr>
          <w:rFonts w:ascii="Times New Roman" w:hAnsi="Times New Roman" w:cs="Times New Roman"/>
          <w:color w:val="000000" w:themeColor="text1"/>
          <w:sz w:val="28"/>
          <w:szCs w:val="28"/>
          <w:lang w:eastAsia="ru-RU" w:bidi="ru-RU"/>
        </w:rPr>
        <w:t xml:space="preserve">Глава </w:t>
      </w:r>
      <w:proofErr w:type="spellStart"/>
      <w:r w:rsidRPr="00E515E3">
        <w:rPr>
          <w:rFonts w:ascii="Times New Roman" w:hAnsi="Times New Roman" w:cs="Times New Roman"/>
          <w:color w:val="000000" w:themeColor="text1"/>
          <w:sz w:val="28"/>
          <w:szCs w:val="28"/>
          <w:lang w:eastAsia="ru-RU" w:bidi="ru-RU"/>
        </w:rPr>
        <w:t>Усть-Катавского</w:t>
      </w:r>
      <w:proofErr w:type="spellEnd"/>
      <w:r w:rsidRPr="00E515E3">
        <w:rPr>
          <w:rFonts w:ascii="Times New Roman" w:hAnsi="Times New Roman" w:cs="Times New Roman"/>
          <w:color w:val="000000" w:themeColor="text1"/>
          <w:sz w:val="28"/>
          <w:szCs w:val="28"/>
          <w:lang w:eastAsia="ru-RU" w:bidi="ru-RU"/>
        </w:rPr>
        <w:t xml:space="preserve"> городского округа                             </w:t>
      </w:r>
      <w:proofErr w:type="spellStart"/>
      <w:r w:rsidRPr="00E515E3">
        <w:rPr>
          <w:rFonts w:ascii="Times New Roman" w:hAnsi="Times New Roman" w:cs="Times New Roman"/>
          <w:color w:val="000000" w:themeColor="text1"/>
          <w:sz w:val="28"/>
          <w:szCs w:val="28"/>
          <w:lang w:eastAsia="ru-RU" w:bidi="ru-RU"/>
        </w:rPr>
        <w:t>С.Д.Семков</w:t>
      </w:r>
      <w:proofErr w:type="spellEnd"/>
      <w:r w:rsidRPr="00E515E3">
        <w:rPr>
          <w:rFonts w:ascii="Times New Roman" w:hAnsi="Times New Roman" w:cs="Times New Roman"/>
          <w:color w:val="000000" w:themeColor="text1"/>
          <w:sz w:val="28"/>
          <w:szCs w:val="28"/>
          <w:lang w:eastAsia="ru-RU" w:bidi="ru-RU"/>
        </w:rPr>
        <w:t xml:space="preserve"> </w:t>
      </w:r>
    </w:p>
    <w:sectPr w:rsidR="00413DD0" w:rsidSect="007B5338">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F366C"/>
    <w:multiLevelType w:val="multilevel"/>
    <w:tmpl w:val="322A02F0"/>
    <w:lvl w:ilvl="0">
      <w:start w:val="1"/>
      <w:numFmt w:val="upperRoman"/>
      <w:lvlText w:val="%1."/>
      <w:lvlJc w:val="left"/>
      <w:pPr>
        <w:tabs>
          <w:tab w:val="num" w:pos="0"/>
        </w:tabs>
        <w:ind w:left="5340" w:hanging="720"/>
      </w:pPr>
    </w:lvl>
    <w:lvl w:ilvl="1">
      <w:start w:val="1"/>
      <w:numFmt w:val="lowerLetter"/>
      <w:lvlText w:val="%2."/>
      <w:lvlJc w:val="left"/>
      <w:pPr>
        <w:tabs>
          <w:tab w:val="num" w:pos="0"/>
        </w:tabs>
        <w:ind w:left="5700" w:hanging="360"/>
      </w:pPr>
    </w:lvl>
    <w:lvl w:ilvl="2">
      <w:start w:val="1"/>
      <w:numFmt w:val="lowerRoman"/>
      <w:lvlText w:val="%3."/>
      <w:lvlJc w:val="right"/>
      <w:pPr>
        <w:tabs>
          <w:tab w:val="num" w:pos="0"/>
        </w:tabs>
        <w:ind w:left="6420" w:hanging="180"/>
      </w:pPr>
    </w:lvl>
    <w:lvl w:ilvl="3">
      <w:start w:val="1"/>
      <w:numFmt w:val="decimal"/>
      <w:lvlText w:val="%4."/>
      <w:lvlJc w:val="left"/>
      <w:pPr>
        <w:tabs>
          <w:tab w:val="num" w:pos="0"/>
        </w:tabs>
        <w:ind w:left="7140" w:hanging="360"/>
      </w:pPr>
    </w:lvl>
    <w:lvl w:ilvl="4">
      <w:start w:val="1"/>
      <w:numFmt w:val="lowerLetter"/>
      <w:lvlText w:val="%5."/>
      <w:lvlJc w:val="left"/>
      <w:pPr>
        <w:tabs>
          <w:tab w:val="num" w:pos="0"/>
        </w:tabs>
        <w:ind w:left="7860" w:hanging="360"/>
      </w:pPr>
    </w:lvl>
    <w:lvl w:ilvl="5">
      <w:start w:val="1"/>
      <w:numFmt w:val="lowerRoman"/>
      <w:lvlText w:val="%6."/>
      <w:lvlJc w:val="right"/>
      <w:pPr>
        <w:tabs>
          <w:tab w:val="num" w:pos="0"/>
        </w:tabs>
        <w:ind w:left="8580" w:hanging="180"/>
      </w:pPr>
    </w:lvl>
    <w:lvl w:ilvl="6">
      <w:start w:val="1"/>
      <w:numFmt w:val="decimal"/>
      <w:lvlText w:val="%7."/>
      <w:lvlJc w:val="left"/>
      <w:pPr>
        <w:tabs>
          <w:tab w:val="num" w:pos="0"/>
        </w:tabs>
        <w:ind w:left="9300" w:hanging="360"/>
      </w:pPr>
    </w:lvl>
    <w:lvl w:ilvl="7">
      <w:start w:val="1"/>
      <w:numFmt w:val="lowerLetter"/>
      <w:lvlText w:val="%8."/>
      <w:lvlJc w:val="left"/>
      <w:pPr>
        <w:tabs>
          <w:tab w:val="num" w:pos="0"/>
        </w:tabs>
        <w:ind w:left="10020" w:hanging="360"/>
      </w:pPr>
    </w:lvl>
    <w:lvl w:ilvl="8">
      <w:start w:val="1"/>
      <w:numFmt w:val="lowerRoman"/>
      <w:lvlText w:val="%9."/>
      <w:lvlJc w:val="right"/>
      <w:pPr>
        <w:tabs>
          <w:tab w:val="num" w:pos="0"/>
        </w:tabs>
        <w:ind w:left="10740" w:hanging="180"/>
      </w:pPr>
    </w:lvl>
  </w:abstractNum>
  <w:abstractNum w:abstractNumId="1" w15:restartNumberingAfterBreak="0">
    <w:nsid w:val="3B9D2534"/>
    <w:multiLevelType w:val="multilevel"/>
    <w:tmpl w:val="FD6A787A"/>
    <w:lvl w:ilvl="0">
      <w:start w:val="1"/>
      <w:numFmt w:val="decimal"/>
      <w:lvlText w:val="%1."/>
      <w:lvlJc w:val="left"/>
      <w:pPr>
        <w:ind w:left="1068" w:hanging="360"/>
      </w:pPr>
      <w:rPr>
        <w:rFonts w:hint="default"/>
      </w:rPr>
    </w:lvl>
    <w:lvl w:ilvl="1">
      <w:start w:val="1"/>
      <w:numFmt w:val="decimal"/>
      <w:isLgl/>
      <w:lvlText w:val="%1.%2."/>
      <w:lvlJc w:val="left"/>
      <w:pPr>
        <w:ind w:left="1916" w:hanging="1065"/>
      </w:pPr>
      <w:rPr>
        <w:rFonts w:hint="default"/>
      </w:rPr>
    </w:lvl>
    <w:lvl w:ilvl="2">
      <w:start w:val="1"/>
      <w:numFmt w:val="decimal"/>
      <w:isLgl/>
      <w:lvlText w:val="%1.%2.%3."/>
      <w:lvlJc w:val="left"/>
      <w:pPr>
        <w:ind w:left="2493" w:hanging="1065"/>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283"/>
    <w:rsid w:val="000D2B5C"/>
    <w:rsid w:val="00413DD0"/>
    <w:rsid w:val="004800C5"/>
    <w:rsid w:val="00550726"/>
    <w:rsid w:val="005668DA"/>
    <w:rsid w:val="007614F9"/>
    <w:rsid w:val="00790283"/>
    <w:rsid w:val="007B5338"/>
    <w:rsid w:val="007D5325"/>
    <w:rsid w:val="008638F6"/>
    <w:rsid w:val="00BB1694"/>
    <w:rsid w:val="00BC4F5B"/>
    <w:rsid w:val="00C76128"/>
    <w:rsid w:val="00DD3759"/>
    <w:rsid w:val="00EC3A62"/>
    <w:rsid w:val="00EF7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5471AA0"/>
  <w15:chartTrackingRefBased/>
  <w15:docId w15:val="{3A1808CB-EC96-4287-9712-D5389B26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8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2)_"/>
    <w:basedOn w:val="a0"/>
    <w:link w:val="120"/>
    <w:rsid w:val="005668DA"/>
    <w:rPr>
      <w:rFonts w:ascii="Times New Roman" w:eastAsia="Times New Roman" w:hAnsi="Times New Roman" w:cs="Times New Roman"/>
      <w:b/>
      <w:bCs/>
      <w:spacing w:val="-10"/>
      <w:shd w:val="clear" w:color="auto" w:fill="FFFFFF"/>
    </w:rPr>
  </w:style>
  <w:style w:type="paragraph" w:customStyle="1" w:styleId="120">
    <w:name w:val="Заголовок №1 (2)"/>
    <w:basedOn w:val="a"/>
    <w:link w:val="12"/>
    <w:rsid w:val="005668DA"/>
    <w:pPr>
      <w:widowControl w:val="0"/>
      <w:shd w:val="clear" w:color="auto" w:fill="FFFFFF"/>
      <w:spacing w:after="300" w:line="0" w:lineRule="atLeast"/>
      <w:jc w:val="center"/>
      <w:outlineLvl w:val="0"/>
    </w:pPr>
    <w:rPr>
      <w:rFonts w:ascii="Times New Roman" w:eastAsia="Times New Roman" w:hAnsi="Times New Roman" w:cs="Times New Roman"/>
      <w:b/>
      <w:bCs/>
      <w:spacing w:val="-10"/>
    </w:rPr>
  </w:style>
  <w:style w:type="character" w:styleId="a3">
    <w:name w:val="Hyperlink"/>
    <w:basedOn w:val="a0"/>
    <w:uiPriority w:val="99"/>
    <w:unhideWhenUsed/>
    <w:rsid w:val="005668DA"/>
    <w:rPr>
      <w:color w:val="0563C1" w:themeColor="hyperlink"/>
      <w:u w:val="single"/>
    </w:rPr>
  </w:style>
  <w:style w:type="table" w:styleId="a4">
    <w:name w:val="Table Grid"/>
    <w:basedOn w:val="a1"/>
    <w:uiPriority w:val="59"/>
    <w:rsid w:val="00566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668DA"/>
    <w:pPr>
      <w:ind w:left="720"/>
      <w:contextualSpacing/>
    </w:pPr>
  </w:style>
  <w:style w:type="paragraph" w:customStyle="1" w:styleId="s1">
    <w:name w:val="s_1"/>
    <w:basedOn w:val="a"/>
    <w:rsid w:val="00566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668DA"/>
  </w:style>
  <w:style w:type="table" w:customStyle="1" w:styleId="2">
    <w:name w:val="Сетка таблицы2"/>
    <w:basedOn w:val="a1"/>
    <w:next w:val="a4"/>
    <w:uiPriority w:val="59"/>
    <w:rsid w:val="0041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4"/>
    <w:uiPriority w:val="59"/>
    <w:rsid w:val="0041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800C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800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24035">
      <w:bodyDiv w:val="1"/>
      <w:marLeft w:val="0"/>
      <w:marRight w:val="0"/>
      <w:marTop w:val="0"/>
      <w:marBottom w:val="0"/>
      <w:divBdr>
        <w:top w:val="none" w:sz="0" w:space="0" w:color="auto"/>
        <w:left w:val="none" w:sz="0" w:space="0" w:color="auto"/>
        <w:bottom w:val="none" w:sz="0" w:space="0" w:color="auto"/>
        <w:right w:val="none" w:sz="0" w:space="0" w:color="auto"/>
      </w:divBdr>
      <w:divsChild>
        <w:div w:id="1748991121">
          <w:marLeft w:val="0"/>
          <w:marRight w:val="0"/>
          <w:marTop w:val="0"/>
          <w:marBottom w:val="0"/>
          <w:divBdr>
            <w:top w:val="none" w:sz="0" w:space="0" w:color="auto"/>
            <w:left w:val="none" w:sz="0" w:space="0" w:color="auto"/>
            <w:bottom w:val="none" w:sz="0" w:space="0" w:color="auto"/>
            <w:right w:val="none" w:sz="0" w:space="0" w:color="auto"/>
          </w:divBdr>
        </w:div>
        <w:div w:id="1773739206">
          <w:marLeft w:val="0"/>
          <w:marRight w:val="0"/>
          <w:marTop w:val="0"/>
          <w:marBottom w:val="0"/>
          <w:divBdr>
            <w:top w:val="none" w:sz="0" w:space="0" w:color="auto"/>
            <w:left w:val="none" w:sz="0" w:space="0" w:color="auto"/>
            <w:bottom w:val="none" w:sz="0" w:space="0" w:color="auto"/>
            <w:right w:val="none" w:sz="0" w:space="0" w:color="auto"/>
          </w:divBdr>
        </w:div>
        <w:div w:id="1464083590">
          <w:marLeft w:val="0"/>
          <w:marRight w:val="0"/>
          <w:marTop w:val="0"/>
          <w:marBottom w:val="0"/>
          <w:divBdr>
            <w:top w:val="none" w:sz="0" w:space="0" w:color="auto"/>
            <w:left w:val="none" w:sz="0" w:space="0" w:color="auto"/>
            <w:bottom w:val="none" w:sz="0" w:space="0" w:color="auto"/>
            <w:right w:val="none" w:sz="0" w:space="0" w:color="auto"/>
          </w:divBdr>
        </w:div>
        <w:div w:id="1069111548">
          <w:marLeft w:val="0"/>
          <w:marRight w:val="0"/>
          <w:marTop w:val="0"/>
          <w:marBottom w:val="0"/>
          <w:divBdr>
            <w:top w:val="none" w:sz="0" w:space="0" w:color="auto"/>
            <w:left w:val="none" w:sz="0" w:space="0" w:color="auto"/>
            <w:bottom w:val="none" w:sz="0" w:space="0" w:color="auto"/>
            <w:right w:val="none" w:sz="0" w:space="0" w:color="auto"/>
          </w:divBdr>
        </w:div>
        <w:div w:id="1350981729">
          <w:marLeft w:val="0"/>
          <w:marRight w:val="0"/>
          <w:marTop w:val="0"/>
          <w:marBottom w:val="0"/>
          <w:divBdr>
            <w:top w:val="none" w:sz="0" w:space="0" w:color="auto"/>
            <w:left w:val="none" w:sz="0" w:space="0" w:color="auto"/>
            <w:bottom w:val="none" w:sz="0" w:space="0" w:color="auto"/>
            <w:right w:val="none" w:sz="0" w:space="0" w:color="auto"/>
          </w:divBdr>
        </w:div>
        <w:div w:id="507863411">
          <w:marLeft w:val="0"/>
          <w:marRight w:val="0"/>
          <w:marTop w:val="0"/>
          <w:marBottom w:val="0"/>
          <w:divBdr>
            <w:top w:val="none" w:sz="0" w:space="0" w:color="auto"/>
            <w:left w:val="none" w:sz="0" w:space="0" w:color="auto"/>
            <w:bottom w:val="none" w:sz="0" w:space="0" w:color="auto"/>
            <w:right w:val="none" w:sz="0" w:space="0" w:color="auto"/>
          </w:divBdr>
        </w:div>
        <w:div w:id="646936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kgo.s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Мошкова Татьяна Александровна</dc:creator>
  <cp:keywords/>
  <dc:description/>
  <cp:lastModifiedBy>Татьяна Фёдоровна Ермакова</cp:lastModifiedBy>
  <cp:revision>2</cp:revision>
  <cp:lastPrinted>2025-01-28T05:11:00Z</cp:lastPrinted>
  <dcterms:created xsi:type="dcterms:W3CDTF">2025-01-30T05:50:00Z</dcterms:created>
  <dcterms:modified xsi:type="dcterms:W3CDTF">2025-01-30T05:50:00Z</dcterms:modified>
</cp:coreProperties>
</file>